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Зарегистрировано в Минюсте России 25 декабря 2012 г. N 26374</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pict>
          <v:rect id="_x0000_i1025" style="width:0;height:1.5pt" o:hralign="center" o:hrstd="t" o:hrnoshade="t" o:hr="t" fillcolor="black" stroked="f"/>
        </w:pic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b/>
          <w:bCs/>
          <w:sz w:val="26"/>
          <w:szCs w:val="26"/>
        </w:rPr>
      </w:pPr>
      <w:r w:rsidRPr="00C4413A">
        <w:rPr>
          <w:rFonts w:ascii="Times New Roman" w:eastAsia="Times New Roman" w:hAnsi="Times New Roman" w:cs="Times New Roman"/>
          <w:b/>
          <w:bCs/>
          <w:sz w:val="26"/>
          <w:szCs w:val="26"/>
        </w:rPr>
        <w:t>МИНИСТЕРСТВО ЗДРАВООХРАНЕНИЯ РОССИЙСКОЙ ФЕДЕРАЦИИ</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b/>
          <w:bCs/>
          <w:sz w:val="26"/>
          <w:szCs w:val="26"/>
        </w:rPr>
      </w:pPr>
      <w:r w:rsidRPr="00C4413A">
        <w:rPr>
          <w:rFonts w:ascii="Times New Roman" w:eastAsia="Times New Roman" w:hAnsi="Times New Roman" w:cs="Times New Roman"/>
          <w:b/>
          <w:bCs/>
          <w:sz w:val="26"/>
          <w:szCs w:val="26"/>
        </w:rPr>
        <w:t>ПРИКАЗ</w:t>
      </w:r>
    </w:p>
    <w:p w:rsidR="00C4413A" w:rsidRPr="00C4413A" w:rsidRDefault="00C4413A" w:rsidP="00C4413A">
      <w:pPr>
        <w:spacing w:after="0" w:line="240" w:lineRule="auto"/>
        <w:jc w:val="center"/>
        <w:rPr>
          <w:rFonts w:ascii="Times New Roman" w:eastAsia="Times New Roman" w:hAnsi="Times New Roman" w:cs="Times New Roman"/>
          <w:b/>
          <w:bCs/>
          <w:sz w:val="26"/>
          <w:szCs w:val="26"/>
        </w:rPr>
      </w:pPr>
      <w:r w:rsidRPr="00C4413A">
        <w:rPr>
          <w:rFonts w:ascii="Times New Roman" w:eastAsia="Times New Roman" w:hAnsi="Times New Roman" w:cs="Times New Roman"/>
          <w:b/>
          <w:bCs/>
          <w:sz w:val="26"/>
          <w:szCs w:val="26"/>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b/>
          <w:bCs/>
          <w:sz w:val="26"/>
          <w:szCs w:val="26"/>
        </w:rPr>
      </w:pPr>
      <w:r w:rsidRPr="00C4413A">
        <w:rPr>
          <w:rFonts w:ascii="Times New Roman" w:eastAsia="Times New Roman" w:hAnsi="Times New Roman" w:cs="Times New Roman"/>
          <w:b/>
          <w:bCs/>
          <w:sz w:val="26"/>
          <w:szCs w:val="26"/>
        </w:rPr>
        <w:t>ОБ УТВЕРЖДЕНИИ ПОРЯДКА</w:t>
      </w:r>
    </w:p>
    <w:p w:rsidR="00C4413A" w:rsidRPr="00C4413A" w:rsidRDefault="00C4413A" w:rsidP="00C4413A">
      <w:pPr>
        <w:spacing w:after="0" w:line="240" w:lineRule="auto"/>
        <w:jc w:val="center"/>
        <w:rPr>
          <w:rFonts w:ascii="Times New Roman" w:eastAsia="Times New Roman" w:hAnsi="Times New Roman" w:cs="Times New Roman"/>
          <w:b/>
          <w:bCs/>
          <w:sz w:val="26"/>
          <w:szCs w:val="26"/>
        </w:rPr>
      </w:pPr>
      <w:r w:rsidRPr="00C4413A">
        <w:rPr>
          <w:rFonts w:ascii="Times New Roman" w:eastAsia="Times New Roman" w:hAnsi="Times New Roman" w:cs="Times New Roman"/>
          <w:b/>
          <w:bCs/>
          <w:sz w:val="26"/>
          <w:szCs w:val="26"/>
        </w:rPr>
        <w:t>ОКАЗАНИЯ МЕДИЦИНСКОЙ ПОМОЩИ НАСЕЛЕНИЮ ПО ПРОФИЛЮ</w:t>
      </w:r>
    </w:p>
    <w:p w:rsidR="00C4413A" w:rsidRPr="00C4413A" w:rsidRDefault="00C4413A" w:rsidP="00C4413A">
      <w:pPr>
        <w:spacing w:after="0" w:line="240" w:lineRule="auto"/>
        <w:jc w:val="center"/>
        <w:rPr>
          <w:rFonts w:ascii="Times New Roman" w:eastAsia="Times New Roman" w:hAnsi="Times New Roman" w:cs="Times New Roman"/>
          <w:b/>
          <w:bCs/>
          <w:sz w:val="26"/>
          <w:szCs w:val="26"/>
        </w:rPr>
      </w:pPr>
      <w:r w:rsidRPr="00C4413A">
        <w:rPr>
          <w:rFonts w:ascii="Times New Roman" w:eastAsia="Times New Roman" w:hAnsi="Times New Roman" w:cs="Times New Roman"/>
          <w:b/>
          <w:bCs/>
          <w:sz w:val="26"/>
          <w:szCs w:val="26"/>
        </w:rPr>
        <w:t>"ТРАВМАТОЛОГИЯ И ОРТОПЕДИЯ"</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В соответствии со статьей 37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 Утвердить прилагаемый Порядок оказания медицинской помощи населению по профилю "травматология и ортопедия".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2. Признать утратившим силу приказ Министерства здравоохранения и социального развития Российской Федерации от 31 марта 2010 года N 201н "Об утверждении порядка оказания медицинской помощи населению при травмах и заболеваниях костно-мышечной системы" (зарегистрирован Министерством юстиции Российской Федерации от 30 апреля 2010 г., регистрационный N 17080).</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Министр</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В.И.СКВОРЦОВА</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приказом Министерства здравоохранения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b/>
          <w:bCs/>
          <w:sz w:val="26"/>
          <w:szCs w:val="26"/>
        </w:rPr>
      </w:pPr>
      <w:r w:rsidRPr="00C4413A">
        <w:rPr>
          <w:rFonts w:ascii="Times New Roman" w:eastAsia="Times New Roman" w:hAnsi="Times New Roman" w:cs="Times New Roman"/>
          <w:b/>
          <w:bCs/>
          <w:sz w:val="26"/>
          <w:szCs w:val="26"/>
        </w:rPr>
        <w:t>ПОРЯДОК</w:t>
      </w:r>
    </w:p>
    <w:p w:rsidR="00C4413A" w:rsidRPr="00C4413A" w:rsidRDefault="00C4413A" w:rsidP="00C4413A">
      <w:pPr>
        <w:spacing w:after="0" w:line="240" w:lineRule="auto"/>
        <w:jc w:val="center"/>
        <w:rPr>
          <w:rFonts w:ascii="Times New Roman" w:eastAsia="Times New Roman" w:hAnsi="Times New Roman" w:cs="Times New Roman"/>
          <w:b/>
          <w:bCs/>
          <w:sz w:val="26"/>
          <w:szCs w:val="26"/>
        </w:rPr>
      </w:pPr>
      <w:r w:rsidRPr="00C4413A">
        <w:rPr>
          <w:rFonts w:ascii="Times New Roman" w:eastAsia="Times New Roman" w:hAnsi="Times New Roman" w:cs="Times New Roman"/>
          <w:b/>
          <w:bCs/>
          <w:sz w:val="26"/>
          <w:szCs w:val="26"/>
        </w:rPr>
        <w:t>ОКАЗАНИЯ МЕДИЦИНСКОЙ ПОМОЩИ НАСЕЛЕНИЮ ПО ПРОФИЛЮ</w:t>
      </w:r>
    </w:p>
    <w:p w:rsidR="00C4413A" w:rsidRPr="00C4413A" w:rsidRDefault="00C4413A" w:rsidP="00C4413A">
      <w:pPr>
        <w:spacing w:after="0" w:line="240" w:lineRule="auto"/>
        <w:jc w:val="center"/>
        <w:rPr>
          <w:rFonts w:ascii="Times New Roman" w:eastAsia="Times New Roman" w:hAnsi="Times New Roman" w:cs="Times New Roman"/>
          <w:b/>
          <w:bCs/>
          <w:sz w:val="26"/>
          <w:szCs w:val="26"/>
        </w:rPr>
      </w:pPr>
      <w:r w:rsidRPr="00C4413A">
        <w:rPr>
          <w:rFonts w:ascii="Times New Roman" w:eastAsia="Times New Roman" w:hAnsi="Times New Roman" w:cs="Times New Roman"/>
          <w:b/>
          <w:bCs/>
          <w:sz w:val="26"/>
          <w:szCs w:val="26"/>
        </w:rPr>
        <w:t>"ТРАВМАТОЛОГИЯ И ОРТОПЕДИЯ"</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 Настоящий Порядок устанавливает правила оказания медицинской помощи больным (взрослым и детям) по профилю "травматология и ортопедия" в медицинских организациях (далее - медицинская помощь).</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2. Медицинская помощь оказывается в виде:</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первичной медико-санитарной помощи;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скорой, в том числе скорой специализированной, медицинской помощи;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специализированной, в том числе высокотехнологичной, медицинской помощи.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3. Медицинская помощь может оказываться в следующих условиях:</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амбулаторно (в условиях, не предусматривающих круглосуточное медицинское наблюдение и лечение);</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стационарно (в условиях, обеспечивающих круглосуточное медицинское наблюдение и лечение).</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4. Первичная медико-санитарная помощь предусматривает мероприятия по профилактике, диагностике, лечению травм и заболеваний костно-мышечной системы, медицинской реабилитации, формированию здорового образа жизни.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5. Первичная медико-санитарная помощь включает:</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первичную доврачебную медико-санитарную помощь;</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lastRenderedPageBreak/>
        <w:t>первичную врачебную медико-санитарную помощь;</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первичную специализированную медико-санитарную помощь.</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Первичная медико-санитарная помощь оказывается в амбулаторных условиях и в условиях дневного стационара.</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Первичная доврачебная медико-санитарная помощь оказывается фельдшером.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Первичная врачебная медико-санитарная помощь оказывается врачом-терапевтом участковым, врачом общей практики (семейным врачом).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кабинет травматологии и ортопедии медицинской организации для оказания первичной специализированной медико-санитарной помощи.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Первичная специализированная медико-санитарная помощь оказывается врачом-травматологом-ортопедом, а в случае его отсутствия - врачом-хирургом.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 самостоятельном обращении больных с травмами и острыми заболеваниями костно-мышечной системы в кабинеты неотложной травматологии и ортопедии врач-травматолог-ортопед оказывает неотложную медицинскую помощь на основе стандартов медицинской помощи.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В случае отсутствия кабинета травматологии и ортопедии в медицинской организации первичная специализированная медико-санитарная помощь оказывается в хирургических кабинетах.</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 выявлении онкологического заболевания травматологического или ортопедического профиля лечение и наблюдение больного, не требующего комбинированного и (или) сочетанного лечения, осуществляется врачом-травматологом-ортопедом, прошедшим профессиональную переподготовку по специальности "онкология".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травматологического и ортопедического профиля, в соответствии с приказом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"травматология и ортопедия" или "хирургия", "анестезиология и реанимация".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10. При наличии медицинских показаний после устранения угрожающих жизни состояний больные переводятся в отделение травматологии и ортопедии или хирургическое отделение медицинской организации для оказания специализированной медицинской помощи.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11. Специализированная, в том числе высокотехнологичная, медицинская помощь оказывается врачами-травматологами-ортопедами в стационарных условиях и условиях дневного стационара, а также в хирургическом отделении, имеющем в своем составе травматолого-ортопедические койки,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 xml:space="preserve">12. При наличии медицинских показаний лечение проводят с привлечением врачей-специалистов по специальностям,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w:t>
      </w:r>
      <w:r w:rsidRPr="00C4413A">
        <w:rPr>
          <w:rFonts w:ascii="Times New Roman" w:eastAsia="Times New Roman" w:hAnsi="Times New Roman" w:cs="Times New Roman"/>
          <w:sz w:val="24"/>
          <w:szCs w:val="24"/>
        </w:rPr>
        <w:lastRenderedPageBreak/>
        <w:t>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врача-травматолога-ортопеда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16. Больные с последствиями травм и заболеваний костно-мышечной системы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17. Медицинские организации, оказывающие медицинскую помощь, осуществляют свою деятельность в соответствии с приложениями N 1 - 16 к настоящему Порядку.</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Медицинские организации, в структуре которых создается отделение травматологии и ортопедии, дополнительно оснащают операционную (операционный блок), входящую в структуру медицинской организации, в соответствии с приложением N 10 к настоящему Порядку.</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1</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ПРАВИЛА</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ОРГАНИЗАЦИИ ДЕЯТЕЛЬНОСТИ КАБИНЕТА ТРАВМАТОЛОГИИ И ОРТОПЕДИИ</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 Настоящие Правила устанавливают порядок организации деятельности кабинета травматологии и ортопедии, который является структурным подразделением медицинских организаций, оказывающих первичную специализированную медико-санитарную помощь.</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2. Кабинет травматологии и ортопедии (далее - Кабинет) создается для осуществления консультативной, диагностической и лечебной помощи по профилю "травматология и ортопедия".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3. На должность врача-травматолога-ортопеда Кабинета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"травматология и ортопедия".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приложением N 2 к Порядку оказания медицинской помощи населению по профилю "травматология и ортопедия", утвержденному настоящим приказом.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5. В Кабинете рекомендуется предусматривать помещение для осмотра больных и помещение для медицинских манипуляций.</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6. Оснащение Кабинета осуществляется в соответствии со стандартом оснащения, предусмотренным приложением N 3 к Порядку оказания медицинской помощи населению по профилю "травматология и ортопедия", утвержденному настоящим приказом.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7. Основными функциями кабинета являются: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оказание консультативной, диагностической и лечебной помощи больным с травмами и заболеваниями костно-мышечной системы по профилю "травматология и ортопедия";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диспансерное наблюдение и медицинская реабилитация больных с травмами и заболеваниями костно-мышечной системы по профилю "травматология и ортопедия";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проведение мероприятий по первичной профилактике травм и развития заболеваний костно-мышечной системы, а также вторичной профилактике осложнений и прогрессирующего течения заболеваний костно-мышечной системы;</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направление больных с травмами 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"травматология и ортопедия";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участие в организации и проведении диспансеризации прикрепленного населения;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осуществление экспертизы временной нетрудоспособности;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направление больных на медико-социальную экспертизу;</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разработка и проведение мероприятий по санитарно-гигиеническому просвещению;</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участие в организации и проведении школ здоровья для больных с последствиями травм и заболеваниями костно-мышечной системы;</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внедрение в практику новых методов профилактики, диагностики и лечения больных с последствиями травм и заболеваниями костно-мышечной системы;</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lastRenderedPageBreak/>
        <w:t>Приложение N 2</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РЕКОМЕНДУЕМЫЕ ШТАТНЫЕ НОРМАТИВЫ</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КАБИНЕТА ТРАВМАТОЛОГИИ И ОРТОПЕДИИ</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N  │   Наименование должности    │        Количество должностей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│п/п │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  │Врач-травматолог-ортопед     │1 на 15 тыс. взрослого населения;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│1 на 12,5 тыс. детского населения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  │Медицинская сестра           │1 на 1 врача-травматолога-ортопеда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  │Санитар                      │1 на 3 кабинета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Примечания: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 Рекомендуемые штатные нормативы кабинета травматологии и ортопедии не распространяются на медицинские организации частной системы здравоохранения.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2. Для районов с низкой плотностью населения и ограниченной транспортной доступностью медицинских организаций количество должностей кабинета травматологии и ортопедии устанавливается исходя из меньшей численности населения.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3. Для организаций и территорий, подлежащих обслуживанию Федеральным медико-биологическим агентством, согласно распоряжению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врача-травматолога-ортопеда устанавливается вне зависимости от численности прикрепленного населения.</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3</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СТАНДАРТ ОСНАЩЕНИЯ КАБИНЕТА ТРАВМАТОЛОГИИ И ОРТОПЕДИИ</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N  │      Наименование оснащения (оборудования)       │    Требуемое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│п/п │                                                  │ количество, шт.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 │Рабочее место врача-травматолога-ортопеда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2. │Рабочее место медицинской сестры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3. │Негатоскоп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lastRenderedPageBreak/>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4. │Кушетка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5. │Весы медицинские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6. │Весы медицинские (для новорожденных)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7. │Ростомер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8. │Угломер складной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9. │Шина транспортная для нижних конечностей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│10. │Шина проволочная для верхних и нижних конечностей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│11. │Шина для фиксации кисти и пальцев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│12. │Шина для лечения переломов ключицы у детей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│13. │Антистеплер для снятия скоб (швов)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│14. │Облучатель ультрафиолетовый бактерицидный для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│помещений                                         │помещений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4</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ПРАВИЛА</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ОРГАНИЗАЦИИ ДЕЯТЕЛЬНОСТИ ДНЕВНОГО СТАЦИОНАРА ПО ПРОФИЛЮ</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 Настоящие Правила устанавливают порядок организации деятельности дневного стационара по профилю "травматология и ортопедия" медицинской организации (далее - Дневной стационар).</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2. Дневной стационар является структурным подразделением медицинской организации и организуется для осуществления медицинской помощи по профилю "травматология и ортопедия" при заболеваниях и состояниях, не требующих круглосуточного медицинского наблюдения.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приложением N 5 к Порядку оказания медицинской помощи населению по профилю "травматология и ортопедия", утвержденному настоящим приказом.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4. На должность заведующего дневным стационаром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"травматология и ортопедия".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5. В Дневном стационаре рекомендуется предусматривать:</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палаты;</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процедурную;</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перевязочную (гипсовую);</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операционную (при необходимости);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lastRenderedPageBreak/>
        <w:t>кабинет лечебной физкультуры (при необходимости);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кабинет механотерапии (при необходимости);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пост медицинской сестры;</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кабинет заведующего дневным стационаром;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комнату для приема пищи больными;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кабинеты врачей;</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комнату персонала;</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комнату для временного хранения оборудования;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санузел для персонала;</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санузел для пациентов;</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санитарную комнату.</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6. Оснащение Дневного стационара осуществляется в соответствии со стандартом оснащения дневного стационара, предусмотренным приложением N 6 к Порядку оказания медицинской помощи населению по профилю "травматология и ортопедия", утвержденному настоящим приказом.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7. Дневной стационар осуществляет следующие функции: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оказание медицинской помощи больным с травмами и заболеваниями костно-мышечной системы, не требующими круглосуточного медицинского наблюдения, на основе утвержденных стандартов медицинской помощи;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наблюдение больных, которым была оказана медицинская помощь по профилю "травматология и ортопедия" в стационарных условиях;</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внедрение в практику современных методов диагностики, лечения и реабилитации больных с последствиями травм и заболеваниями костно-мышечной системы;</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проведение санитарно-гигиенического обучения больных и их родственников;</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осуществление экспертизы временной нетрудоспособности;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направление больных на медико-социальную экспертизу;</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участие в проведении мероприятий по повышению квалификации врачей и иных медицинских.</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8.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5</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РЕКОМЕНДУЕМЫЕ ШТАТНЫЕ НОРМАТИВЫ</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ДНЕВНОГО СТАЦИОНАРА ПО ПРОФИЛЮ "ТРАВМАТОЛОГИЯ</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И ОРТОПЕДИЯ" &lt;*&gt;</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&lt;*&gt; В медицинских организациях, имеющих в своем составе дневной стационар по профилю "травматология и ортопедия",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lastRenderedPageBreak/>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N  │    Наименование должности     │       Количество должностей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│п/п │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 │Заведующий отделением - врач-  │1 на 40 коек и более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│травматолог-ортопед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2. │Врач-травматолог-ортопед       │1 на 20 коек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3. │Старшая медицинская сестра     │1 на отделение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4. │Медицинская сестра палатная    │1 на 20 коек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│(постовая)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5. │Медицинская сестра процедурной │1 на 40 коек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6. │Медицинская сестра             │1 на 40 коек;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│перевязочной                   │0,5 на 40 коек (для работы в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│гипсовой)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7. │Санитар                        │1 на 20 коек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6</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СТАНДАРТ</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ОСНАЩЕНИЯ ДНЕВНОГО СТАЦИОНАРА ПО ПРОФИЛЮ "ТРАВМАТОЛОГИЯ</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И ОРТОПЕДИЯ"</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N  │     Наименование оснащения (оборудования)      │     Требуемое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│п/п │                                                │  количество, шт.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  │Рабочее место заведующего дневным стационаром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  │Рабочее место врача-травматолога-ортопеда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  │Рабочее место медицинской сестры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  │Негатоскоп                                      │по числу кабинетов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  │Лампа потолочная операционная бестеневая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  │Светильник бестеневой передвижной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│7.  │Кровати функциональные                          │не менее 50% от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│всех коек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│8.  │Кушетки медицинские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│помещений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│9.  │Весы медицинские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│10. │Стетофонендоскоп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lastRenderedPageBreak/>
        <w:t>│11. │Измеритель артериального давления,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│сфигмоманометр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│12. │Стол операционный (хирургический)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│13. │Стол операционный (хирургический)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│рентгеноконтрастный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│14. │Ортопедическая приставка к столу операционному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│(хирургическому) рентгеноконтрастному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│15. │Аспиратор (отсасыватель) хирургический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│16. │Осветитель налобный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│17. │Электрохирургический блок с аргоноусиленной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│коагуляцией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│18. │Электрокоагулятор хирургический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│19. │Набор силовых инструментов для операций (дрель,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│осцилляторная пила, трепан)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│20. │Ультразвуковая мойка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│21. │Облучатель-рециркулятор воздуха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│ультрафиолетовый                                │помещений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│22. │Шкаф для инструментов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│23. │Шкаф для медикаментов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│24. │Шкаф медицинский для расходного материала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│25. │Монитор с функциями электрокардиографа,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│измерения артериального давления,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│пульсоксиметрии, капнографии, контроля частоты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│дыхательных сокращений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│26. │Дефибриллятор-монитор со встроенным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│кардиостимулятором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│27. │Холодильник медицинский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│28. │Столик инструментальный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│29. │Контейнер (емкость) для предстерилизационной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│очистки, дезинфекции и стерилизации медицинских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│изделий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│30. │Комплект для сбора и сортировки медицинских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│отходов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│31. │Анализатор кислотно-основного равновесия крови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│32. │Аппарат дыхательный ручной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│33. │Аппарат дыхательный ручной с баллоном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│34. │Аппарат наркозно-дыхательный (для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│ингаляционного наркоза)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│35. │Аппарат рентгенотелевизионный передвижной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│хирургический с С-дугой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│36. │Комплект рентгензащиты (фартук, шапочка, очки,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│ширма большая)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│37. │Столик анестезиолога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lastRenderedPageBreak/>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│38. │Ларингоскоп светодиодный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│39. │Бронхофиброскоп (бронхоскоп гибкий) с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│осветителем и отсасывателем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│40. │Аппарат для фильтрации реинфузируемой крови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│41. │Стойка (штатив) для инфузионных систем          │не менее 4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│42. │Сплит система кондиционирования воздуха (при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│отсутствии централизованной системы)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│43. │Устройство для разрезания гипсовых повязок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│(нож, ножницы, фреза)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│44. │Стол гипсовочный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│45. │Стерилизатор для инструментов                   │не менее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│46. │Стерилизатор для инструментов электрический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│(суховоздушный шкаф)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│47. │Подушка кислородная с эбонитовой воронкой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│48. │Медицинский инструментарий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│49. │Набор инструментов для первичной хирургической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│обработки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│50. │Набор инструментов при повреждениях сухожилий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│51. │Набор инструментов при переломах костей кисти и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│стоп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│52. │Набор спиц разного диаметра и размера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│53. │Набор винтов разного диаметра и размера для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│остеосинтеза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│54. │Набор канюлированных винтов разного диаметра и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│размера для остеосинтеза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│55. │Набор пластин разного типа и размера для        │20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│накостного остеосинтеза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│56. │Набор стержней разного типа и размеров для      │10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│внутрикостного остеосинтеза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│57. │Набор аппаратов (спицевых и стержневых) разного │20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│типа и размера для чрезкожного остеосинтеза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│костей таза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│58. │Навигационная система для интрамедуллярного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│остеосинтеза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│59. │Набор инструментов для выполнения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│ортопедических операций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│60. │Детский ортопедический набор пластин            │15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│61. │Артроскопическая стойка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│62. │Артроскопический набор для мелких суставов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│63. │Артроскопический набор для локтевого, плечевого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│и коленного суставов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│64. │Набор инструментов для операций на стопе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lastRenderedPageBreak/>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│65. │Антистеплер для снятия скоб (швов)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│66. │Укладка "АнтиСПИД"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│67. │Укладка для оказания экстренной медицинской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│помощи при анафилактическом шоке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7</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ПРАВИЛА</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ОРГАНИЗАЦИИ ДЕЯТЕЛЬНОСТИ ОТДЕЛЕНИЯ ТРАВМАТОЛОГИИ</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И ОРТОПЕДИИ</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 Настоящие Правила устанавливают порядок организации деятельности отделения травматологии и ортопедии, которое является структурным подразделением медицинской организации (далее - Отделение).</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2. Стационарное Отделение медицинской организации создается как структурное подразделение медицинской организации.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4. На должность заведующего Отделением и врача-травматолога-ортопеда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"травматология и ортопедия".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5. Структура и штатная численность Отделения утверждаются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8 к Порядку оказания медицинской помощи населению по профилю "травматология и ортопедия", утвержденному настоящим приказом.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6. В структуре Отделения рекомендуется предусматривать:</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кабинет заведующего;</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кабинет старшей медицинской сестры;</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процедурную;</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перевязочную;</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перевязочную (гипсовую);</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палату интенсивной терапии (при необходимости);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кабинет лечебной физкультуры (при необходимости);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кабинет механотерапии (при необходимости).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7. В Отделении рекомендуется предусматривать:</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палаты для пациентов;</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помещение для врачей;</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комнату для медицинских работников;</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палату-изолятор;</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комнату для хранения медицинского оборудования;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помещение сестры-хозяйки;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буфетную и раздаточную;</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lastRenderedPageBreak/>
        <w:t>помещение для хранения чистого белья;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помещение для сбора грязного белья;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душевую и туалет для медицинских работников;</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душевые и туалеты для пациентов;</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санитарную комнату;</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комнату для посетителей;</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учебный класс клинической базы (при необходимости).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8. Отделение осуществляет следующие функции: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оказание специализированной, в том числе высокотехнологичной,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стандартов медицинской помощи;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разработка и внедрение мероприятий, направленных на повышение качества лечебно-диагностической работы и снижение больничной летальности от травм и болезней костно-мышечной системы;</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освоение и внедрение в клиническую практику современных методов профилактики, диагностики, лечения и реабилитации больных;</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осуществление экспертизы временной нетрудоспособности;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направление больных на медико-социальную экспертизу;</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проведение санитарно-гигиенического просвещения больных и их родственников;</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9. Оснащение Отделения осуществляется в соответствии со стандартом оснащения, предусмотренным приложением N 9 Порядку оказания медицинской помощи населению по профилю "травматология и ортопедия", утвержденному настоящим приказом.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на договорной основе.</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8</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РЕКОМЕНДУЕМЫЕ ШТАТНЫЕ НОРМАТИВЫ</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ОТДЕЛЕНИЯ ТРАВМАТОЛОГИИ И ОРТОПЕДИИ &lt;*&gt;</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&lt;*&gt; В медицинских организациях, имеющих в своем составе отделение травматологии и ортопедии,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 а в медицинских организациях, оказывающих круглосуточную стационарную неотложную помощь по профилю "травматология и ортопедия", должность дежурного врача-травматолога-ортопеда устанавливается сверх должностей врачей-травматологов-ортопедов, но не менее 4.</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lastRenderedPageBreak/>
        <w:t>│ N  │      Наименование должности      │      Количество должностей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│п/п │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 │Заведующий отделением - врач-     │1 на 40 коек и более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│травматолог-ортопед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2. │Врач-травматолог-ортопед          │1 на 17 коек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3. │Старшая медицинская сестра        │1 на отделение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4. │Медицинская сестра палатная       │4,75  на 20 коек для обеспечения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│(постовая)                        │круглосуточной работы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5. │Медицинская сестра процедурной    │1 на 40 коек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6. │Медицинская сестра перевязочной   │1 на 40 коек;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│0,5 на 40 коек для работы в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│гипсовой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7. │Младшая медицинская сестра по     │4,75 на 20 коек для обеспечения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│уходу за больными                 │круглосуточной работы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8. │Санитар                           │1 на 20 коек для уборки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│помещений;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│1 на 20 коек для работы в буфете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9. │Сестра-хозяйка                    │1 на отделение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9</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СТАНДАРТ ОСНАЩЕНИЯ ОТДЕЛЕНИЯ ТРАВМАТОЛОГИИ И ОРТОПЕДИИ</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N  │       Наименование оснащения (оборудования)       │   Требуемое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│п/п │                                                   │количество, шт.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 │Рабочее место заведующего отделением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2. │Рабочее место врача-травматолога-ортопеда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3. │Рабочее место медицинской сестры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4. │Негатоскоп                                         │    по числу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   кабинетов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5. │Лампа потолочная операционная бестеневая           │   не менее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6. │Светильник бестеневой передвижной                  │   не менее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7. │Кровати функциональные                             │  не менее 75%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  от всех коек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8. │Стол операционный (хирургический)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lastRenderedPageBreak/>
        <w:t>│ 9. │Шкаф для инструментов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│10. │Шкаф для медикаментов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│11. │Шкаф медицинский для расходного материала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│12. │Облучатель-рециркулятор воздуха ультрафиолетовый   │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   помещений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│13. │Ультразвуковая мойка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│14. │Осветитель налобный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│15. │Аспиратор (отсасыватель) хирургический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│16. │Электрокоагулятор хирургический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│17. │Набор силовых инструментов для операций (дрель,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│осцилляторная пила, трепан)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│18. │Столик инструментальный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│19. │Контейнер (емкость) для предстерилизационной       │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│очистки, дезинфекции и стерилизации медицинских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│изделий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│20. │Комплект для сбора и сортировки медицинских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│отходов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│21. │Холодильник медицинский                            │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│22. │Сплит система кондиционирования воздуха (при       │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│отсутствии централизованной системы)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│23. │Стойка (штатив) для инфузионных систем             │   не менее 7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│24. │Монитор с функциями электрокардиографа, измерения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│артериального давления, пульсоксиметрии,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│капнографии, контроля частоты дыхательных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│сокращений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│25. │Дефибриллятор-монитор со встроенным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│кардиостимулятором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│26. │Анализатор кислотно-основного равновесия крови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│27. │Аппарат дыхательный ручной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│28. │Аппарат дыхательный ручной с баллоном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│29. │Ларингоскоп светодиодный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│30. │Устройство для разрезания гипсовых повязок (нож,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│ножницы, фреза)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│31. │Стол гипсовочный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│32. │Стерилизатор для инструментов                      │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│33. │Стерилизатор для инструментов электрический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│(суховоздушный шкаф)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│34. │Подушка кислородная с эбонитовой воронкой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│35. │Медицинский инструментарий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│36. │Набор инструментов для первичной хирургической     │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│обработки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lastRenderedPageBreak/>
        <w:t>│37. │Шины Беллера для скелетного вытяжения              │       20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│38. │Набор грузов для скелетного вытяжения              │       20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│39. │Набор спиц разного диаметра и размера              │  не менее 10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│40. │Антистеплер для снятия скоб (швов)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10</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СТАНДАРТ</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ДОПОЛНИТЕЛЬНОГО ОСНАЩЕНИЯ ОПЕРАЦИОННОЙ (ОПЕРАЦИОННОГО</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БЛОКА) МЕДИЦИНСКОЙ ОРГАНИЗАЦИИ, В СТРУКТУРЕ КОТОРОЙ</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СОЗДАЕТСЯ ОТДЕЛЕНИЕ ТРАВМАТОЛОГИИ И ОРТОПЕДИИ</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N  │       Наименование оснащения (оборудования)       │   Требуемое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│п/п │                                                   │количество, шт.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 │Рабочее место заведующего отделением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2. │Рабочее место операционной медицинской сестры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3. │Негатоскоп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4. │Лампа потолочная операционная бестеневая           │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5. │Светильник бестеневой передвижной                  │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6. │Стол операционный (хирургический)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7. │Стол операционный (хирургический)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│рентгеноконтрастный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8. │Ортопедическая приставка к столу операционному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│(хирургическому) рентгеноконтрастному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9. │Аспиратор (отсасыватель) хирургический             │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│10. │Осветитель налобный                                │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│11. │Электрохирургический блок с аргоноусиленной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│коагуляцией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│12. │Электрокоагулятор хирургический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│13. │Набор силовых инструментов для операций (дрель,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│осцилляторная пила, трепан)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│14. │Ультразвуковая мойка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│15. │Облучатель-рециркулятор воздуха ультрафиолетовый   │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   помещений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lastRenderedPageBreak/>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│16. │Шкаф для инструментов                              │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│17. │Шкаф для медикаментов                              │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│18. │Шкаф медицинский для расходного материала          │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│19. │Монитор с функциями электрокардиографа, измерения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│артериального давления, пульсоксиметрии,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│капнографии, контроля частоты дыхательных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│сокращений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│20. │Дефибриллятор-монитор со встроенным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│кардиостимулятором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│21. │Холодильник медицинский                            │   не менее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│22. │Столик инструментальный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│23. │Контейнер (емкость) для предстерилизационной       │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│очистки, дезинфекции и стерилизации медицинских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│изделий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│24. │Комплект для сбора и сортировки медицинских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│отходов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│25. │Анализатор кислотно-основного равновесия крови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│26. │Аппарат дыхательный ручной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│27. │Аппарат дыхательный ручной с баллоном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│28. │Аппарат наркозно-дыхательный (для ингаляционного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│наркоза)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│29. │Аппарат рентгенотелевизионный передвижной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│хирургический с С-дугой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│30. │Комплект рентгензащиты (фартук, шапочка, очки,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│ширма большая)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│31. │Столик анестезиолога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│32. │Ларингоскоп светодиодный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│33. │Бронхофиброскоп (бронхоскоп гибкий) с осветителем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│и отсасывателем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│34. │Аппарат для фильтрации реинфузируемой крови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│35. │Стойка (штатив) для инфузионных систем             │   не менее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│36. │Инфузомат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│37. │Сплит система кондиционирования воздуха (при       │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│отсутствии централизованной системы)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│38. │Стерилизатор для инструментов                      │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│39. │Стерилизатор для инструментов электрический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│(суховоздушный шкаф)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│40. │Подушка кислородная с эбонитовой воронкой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│41. │Медицинский инструментарий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│42. │Набор травматологический большой для оказания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│скорой помощи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lastRenderedPageBreak/>
        <w:t>│43. │Набор инструментов при повреждениях сухожилий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│44. │Набор инструментов при переломах костей кисти и    │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│стоп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│45. │Набор инструментов для скелетного вытяжения        │       20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│46. │Шины Беллера для скелетного вытяжения              │       20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│47. │Набор грузов для скелетного вытяжения              │       20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│48. │Набор спиц разного диаметра и размера              │  не менее 20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│49. │Набор винтов разного диаметра и размера для        │  не менее 20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│остеосинтеза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│50. │Набор канюлированных винтов разного диаметра и     │  не менее 20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│размера для остеосинтеза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│51. │Набор пластин разного типа и размера для           │  не менее 30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│накостного остеосинтеза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│52. │Набор стержней разного типа и размеров для         │  не менее 20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│внутрикостного остеосинтеза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│53. │Набор аппаратов (спицевых и стержневых) разного    │  не менее 20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│типа и размера для чрезкожного остеосинтеза костей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│таза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│54. │Набор инструментов при переломах костей таза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│55. │Набор пластин разного типа и размера для           │  не менее 10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│накостного остеосинтеза костей таза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│56. │Набор аппаратов (стержневых) разного типа и        │   не менее 5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│размера для чрескостного остеосинтеза костей таза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│57. │Навигационная система для интрамедуллярного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│остеосинтеза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│58. │Набор инструментов для трепанации черепа           │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│59. │Набор инструментов для декомпрессивной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│ляминэктомии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│60. │Набор инструментов при переломах тел позвонков     │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│61. │Набор инструментов для выполнения ортопедических   │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│операций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│62. │Детский ортопедический набор пластин               │       15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│63. │Набор инструментов для эндопротезирования суставов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│64. │Наборы эндопротезов разного типа и размеров для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│эндопротезирования различных суставов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│65. │Артроскопическая стойка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│66. │Артроскопический набор для мелких суставов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│67. │Артроскопический набор для локтевого, плечевого и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│коленного суставов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│68. │Артроскопический набор для тазобедренного сустава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│69. │Набор инструментов при операциях на позвоночнике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│70. │Набор инструментов для операций на стопе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lastRenderedPageBreak/>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│71. │Набор инструментов для микрохирургических операций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│72. │Операционный микроскоп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11</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ПРАВИЛА</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ОРГАНИЗАЦИИ КАБИНЕТА НЕОТЛОЖНОЙ ТРАВМАТОЛОГИИ И ОРТОПЕДИИ</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 Настоящие Правила устанавливают порядок организации деятельности кабинета неотложной травматологии и ортопедии, который является структурным подразделением медицинской организации.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2. Кабинет неотложной травматологии и ортопедии (далее - Травмпункт) создается для осуществления неотложной медицинской помощи по профилю "травматология и ортопедия".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3. Травмпункт возглавляет заведующий, назначаемый на должность и освобождаемый от должности руководителем организации, в составе которой он создан.</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4. На должности заведующего Травмпунктом и врача-травматолога-ортопеда Травмпункта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"травматология и ортопедия".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5. Структура и штатная численность Травмпункта устанавливаются руководителем медицинской организации исходя из объема проводимой лечебно-диагностической работы, численности обслуживаемого населения с учетом рекомендуемых штатных нормативов, предусмотренных приложением N 12 к Порядку оказания медицинской помощи населению по профилю "травматология и ортопедия", утвержденному настоящим приказом.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6. Работа Травмпункта организуется круглосуточно.</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7. В Травмпункте рекомендуется предусматривать помещение для осмотра пациентов и помещение для медицинских манипуляций.</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8. Оснащение Травмпункта осуществляется в соответствии со стандартом оснащения, предусмотренным приложением N 13 к Порядку оказания медицинской помощи населению по профилю "травматология и ортопедия", утвержденному настоящим приказом.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9. Травмпункт имеет отдельный вход, оборудованный пандусами, и следующие функциональные и вспомогательные помещения: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зал ожидания;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два кабинета для врачебного приема (первичный и повторный);</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процедурная;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перевязочные;</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перевязочная (гипсовая);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рентгенологический кабинет (при необходимости);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кабинет заведующего Травмпунктом;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кабинет старшей медицинской сестры;</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санузел;</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комната отдыха персонала.</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pict>
          <v:rect id="_x0000_i1026" style="width:0;height:1.5pt" o:hralign="center" o:hrstd="t" o:hrnoshade="t" o:hr="t" fillcolor="black" stroked="f"/>
        </w:pic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КонсультантПлюс: примечание.</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Нумерация пунктов дана в соответствии с официальным текстом документа.</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lastRenderedPageBreak/>
        <w:pict>
          <v:rect id="_x0000_i1027" style="width:0;height:1.5pt" o:hralign="center" o:hrstd="t" o:hrnoshade="t" o:hr="t" fillcolor="black" stroked="f"/>
        </w:pic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8. Основными функциями Травмпункта являются: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обеспечение диагностической и лечебной помощи больным с травмами и острыми заболеваниями костно-мышечной системы, обратившихся для оказания неотложной медицинской помощи;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10. Направление больных с травмами и острыми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12</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РЕКОМЕНДУЕМЫЕ ШТАТНЫЕ НОРМАТИВЫ</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НЕОТЛОЖНОГО КАБИНЕТА ТРАВМАТОЛОГИИ И ОРТОПЕДИИ &lt;*&gt;</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N  │     Наименование должности     │       Количество должностей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│п/п │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 │Заведующий - врач-травматолог-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│ортопед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2. │Врач-травматолог-ортопед        │1 на 15 тыс. взрослого населения;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│1 на 12,5 тыс. детского населения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3. │Медицинская сестра              │1 на 1 врача-травматолога-ортопеда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4. │Санитар                         │1 на 3 кабинета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13</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СТАНДАРТ</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ОСНАЩЕНИЯ НЕОТЛОЖНОГО КАБИНЕТА ТРАВМАТОЛОГИИ И ОРТОПЕДИИ</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lastRenderedPageBreak/>
        <w:t>│ N  │     Наименование оснащения (оборудования)     │     Требуемое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│п/п │                                               │  количество, шт.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 │Рабочее место заведующего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2. │Рабочее место врача-травматолога-ортопеда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3. │Рабочее место медицинской сестры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4. │Негатоскоп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5. │Кушетка                                        │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     помещений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6. │Весы медицинские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7. │Ростомер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8. │Угломер складной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9. │Шина транспортная для нижних конечностей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│10. │Шина проволочная для верхних и нижних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│конечностей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│11. │Шина для фиксации кисти и пальцев              │         3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│12. │Шина для лечения переломов ключицы у детей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│13. │Деротационная шина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│14. │Аппарат для репозиции костей предплечья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│15. │Аппарат для репозиции лодыжек и пяточной кости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│16. │Набор силовых инструментов для операций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│(дрель, осцилляторная пила, трепан)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│17. │Набор спиц разного диаметра и размера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│18. │Устройство для разрезания гипсовых повязок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│(нож, ножницы, фреза)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│19. │Антистеплер для снятия скоб (швов)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│20. │Стерилизатор для инструментов                  │     не менее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│21. │Стерилизатор для инструментов электрический    │   по требованию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│(суховоздушный шкаф)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│22. │Подушка кислородная с эбонитовой воронкой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│23. │Облучатель ультрафиолетовый бактерицидный для  │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│помещений                                      │     помещений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│24. │Измеритель артериального давления,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│сфигмоманометр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│25. │Укладка для оказания экстренной медицинской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│помощи при анафилактическом шоке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14</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lastRenderedPageBreak/>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ПРАВИЛА</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ОРГАНИЗАЦИИ ДЕЯТЕЛЬНОСТИ ПОЛИКЛИНИЧЕСКОГО ОТДЕЛЕНИЯ</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 ПРОФИЛЮ "ТРАВМАТОЛОГИЯ И ОРТОПЕДИЯ"</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 Настоящие Правила устанавливают порядок организации деятельности поликлинического отделения по профилю "травматология и ортопедия", которое является структурным подразделением медицинской организации (далее - поликлиническое отделение).</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2. Поликлиническое отделение возглавляет заведующий, назначаемый на должность и освобождаемый от должности руководителем медицинской организации.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3. На должность заведующего отделением - врача-травматолога-ортопеда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"травматология и ортопедия".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4. Структура и штатная численность поликлинического отделения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приложением N 15 к Порядку оказания медицинской помощи населению по профилю "травматология и ортопедия", утвержденному настоящим приказом.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5. В структуре поликлинического отделения рекомендуется предусматривать:</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кабинет заведующего;</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кабинет старшей медицинской сестры;</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процедурную;</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перевязочные;</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реабилитационное отделение (кабинет).</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6. В поликлиническом отделении рекомендуется предусматривать:</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помещение сестры-хозяйки;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помещение для врачей;</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комнату для медицинских работников;</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комнату для хранения медицинского оборудования;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санитарную комнату;</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учебный класс клинической базы (при необходимости).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7. Поликлиническое отделение осуществляет следующие функции: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оказание специализированной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стандартов медицинской помощи;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 в случае, если является структурным подразделением медицинской организации;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определение рекомендаций по дальнейшему лечению в амбулаторных и стационарных условиях медицинских организаций;</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разработку и внедрение мероприятий, направленных на повышение качества лечебно-диагностической работы от травм и болезней костно-мышечной системы;</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освоение и внедрение в клиническую практику современных методов профилактики, диагностики, лечения и реабилитации больных;</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осуществление экспертизы временной нетрудоспособности;</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направление больных на медико-социальную экспертизу;</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проведение диспансерного наблюдения больных с последствиями травм и заболеваниями костно-мышечной системы;</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проведение диспансеризации больных после эндопротезирования суставов и больных с остопорозом;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проведение санитарно-гигиенического просвещения больных и их родственников;</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lastRenderedPageBreak/>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8. Оснащение поликлинического отделения осуществляется в соответствии со стандартом оснащения, предусмотренным приложением N 16 Порядку оказания медицинской помощи населению по профилю "травматология и ортопедия", утвержденному настоящим приказом.</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9. Поликлиническое отделение в своей работе взаимодействует с другими медицинскими организациями, государственными образовательными учреждениями дополнительного профессионального медицинского образования и научно-исследовательскими институтами травматолого-ортопедического профиля.</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10. Поликлиническое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15</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РЕКОМЕНДУЕМЫЕ ШТАТНЫЕ НОРМАТИВЫ</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ПОЛИКЛИНИЧЕСКОГО ОТДЕЛЕНИЯ ПО ПРОФИЛЮ "ТРАВМАТОЛОГИЯ</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И ОРТОПЕДИЯ" &lt;*&gt;</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w:t>
      </w:r>
    </w:p>
    <w:p w:rsidR="00C4413A" w:rsidRPr="00C4413A" w:rsidRDefault="00C4413A" w:rsidP="00C4413A">
      <w:pPr>
        <w:spacing w:after="0" w:line="240" w:lineRule="auto"/>
        <w:ind w:firstLine="510"/>
        <w:jc w:val="both"/>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N  │     Наименование должности     │       Количество должностей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│п/п │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 │Заведующий поликлиническим      │1 на 8 и более врачей-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│отделением - врач-травматолог-  │травматологов-ортопедов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│ортопед                         │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2. │Врач-травматолог-ортопед        │1 на 15 тыс. взрослого населения;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│1 на 12,5 тыс. детского населения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3. │Медицинская сестра              │1 на 1 врача-травматолога-ортопеда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4. │Санитар                         │1 на 3 кабинета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spacing w:after="24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r w:rsidRPr="00C4413A">
        <w:rPr>
          <w:rFonts w:ascii="Times New Roman" w:eastAsia="Times New Roman" w:hAnsi="Times New Roman" w:cs="Times New Roman"/>
          <w:sz w:val="24"/>
          <w:szCs w:val="24"/>
        </w:rPr>
        <w:br/>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Приложение N 16</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к Порядку оказания медицинской</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помощи населению по профилю</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утвержденному приказом Министерства</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здравоохранения Российской Федерации</w:t>
      </w:r>
    </w:p>
    <w:p w:rsidR="00C4413A" w:rsidRPr="00C4413A" w:rsidRDefault="00C4413A" w:rsidP="00C4413A">
      <w:pPr>
        <w:spacing w:after="0" w:line="240" w:lineRule="auto"/>
        <w:jc w:val="right"/>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lastRenderedPageBreak/>
        <w:t>от 12 ноября 2012 г. N 901н</w:t>
      </w:r>
    </w:p>
    <w:p w:rsidR="00C4413A" w:rsidRPr="00C4413A" w:rsidRDefault="00C4413A" w:rsidP="00C4413A">
      <w:pPr>
        <w:spacing w:after="0" w:line="240" w:lineRule="auto"/>
        <w:rPr>
          <w:rFonts w:ascii="Times New Roman" w:eastAsia="Times New Roman" w:hAnsi="Times New Roman" w:cs="Times New Roman"/>
          <w:sz w:val="24"/>
          <w:szCs w:val="24"/>
        </w:rPr>
      </w:pP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СТАНДАРТ</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ОСНАЩЕНИЯ ПОЛИКЛИНИЧЕСКОГО ОТДЕЛЕНИЯ ПО ПРОФИЛЮ</w:t>
      </w:r>
    </w:p>
    <w:p w:rsidR="00C4413A" w:rsidRPr="00C4413A" w:rsidRDefault="00C4413A" w:rsidP="00C4413A">
      <w:pPr>
        <w:spacing w:after="0" w:line="240" w:lineRule="auto"/>
        <w:jc w:val="center"/>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t>"ТРАВМАТОЛОГИЯ И ОРТОПЕДИЯ"</w:t>
      </w:r>
    </w:p>
    <w:p w:rsidR="00C4413A" w:rsidRPr="00C4413A" w:rsidRDefault="00C4413A" w:rsidP="00C4413A">
      <w:pPr>
        <w:spacing w:after="0" w:line="240" w:lineRule="auto"/>
        <w:rPr>
          <w:rFonts w:ascii="Times New Roman" w:eastAsia="Times New Roman" w:hAnsi="Times New Roman" w:cs="Times New Roman"/>
          <w:sz w:val="24"/>
          <w:szCs w:val="24"/>
        </w:rPr>
      </w:pPr>
      <w:r w:rsidRPr="00C4413A">
        <w:rPr>
          <w:rFonts w:ascii="Times New Roman" w:eastAsia="Times New Roman" w:hAnsi="Times New Roman" w:cs="Times New Roman"/>
          <w:sz w:val="24"/>
          <w:szCs w:val="24"/>
        </w:rPr>
        <w:br/>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N  │      Наименование оснащения (оборудования)       │    Требуемое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│п/п │                                                  │ количество, шт.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1.│Рабочее место заведующего поликлиникой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2.│Рабочее место врача-травматолога-ортопеда         │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    кабинетов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3.│Рабочее место медицинской сестры                  │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    кабинетов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4.│Негатоскоп                                        │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    кабинетов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5.│Кушетка                                           │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    кабинетов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6.│Весы медицинские                                  │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    кабинетов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7.│Весы медицинские (для новорожденных)              │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    кабинетов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8.│Ростомер                                          │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    кабинетов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9.│Угломер складной                                  │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                                                  │    кабинетов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10.│Шина транспортная для нижних конечностей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11.│Шина проволочная для верхних и нижних конечностей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12.│Шина для фиксации кисти и пальцев                 │        5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13.│Шина для лечения переломов ключицы у детей        │        2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14.│Антистеплер для снятия скоб (швов)                │        1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15.│Облучатель ультрафиолетовый бактерицидный для     │  по количеству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    │помещений                                         │    помещений    │</w:t>
      </w:r>
    </w:p>
    <w:p w:rsidR="00C4413A" w:rsidRPr="00C4413A" w:rsidRDefault="00C4413A" w:rsidP="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413A">
        <w:rPr>
          <w:rFonts w:ascii="Courier New" w:eastAsia="Times New Roman" w:hAnsi="Courier New" w:cs="Courier New"/>
          <w:sz w:val="20"/>
          <w:szCs w:val="20"/>
        </w:rPr>
        <w:t>└────┴──────────────────────────────────────────────────┴─────────────────┘</w:t>
      </w:r>
    </w:p>
    <w:p w:rsidR="00C4413A" w:rsidRPr="00C4413A" w:rsidRDefault="00C4413A" w:rsidP="00C4413A">
      <w:pPr>
        <w:spacing w:after="240" w:line="240" w:lineRule="auto"/>
        <w:rPr>
          <w:rFonts w:ascii="Times New Roman" w:eastAsia="Times New Roman" w:hAnsi="Times New Roman" w:cs="Times New Roman"/>
          <w:sz w:val="24"/>
          <w:szCs w:val="24"/>
        </w:rPr>
      </w:pPr>
    </w:p>
    <w:p w:rsidR="00442BC5" w:rsidRDefault="00442BC5"/>
    <w:sectPr w:rsidR="00442BC5" w:rsidSect="00C4413A">
      <w:pgSz w:w="11906" w:h="16838"/>
      <w:pgMar w:top="426" w:right="282"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4413A"/>
    <w:rsid w:val="00442BC5"/>
    <w:rsid w:val="00C4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4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4413A"/>
    <w:rPr>
      <w:rFonts w:ascii="Courier New" w:eastAsia="Times New Roman" w:hAnsi="Courier New" w:cs="Courier New"/>
      <w:sz w:val="20"/>
      <w:szCs w:val="20"/>
    </w:rPr>
  </w:style>
  <w:style w:type="paragraph" w:customStyle="1" w:styleId="titledict">
    <w:name w:val="titledict"/>
    <w:basedOn w:val="a"/>
    <w:rsid w:val="00C4413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hileft">
    <w:name w:val="cap_hi_left"/>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
    <w:name w:val="cap_lo_left"/>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hiright">
    <w:name w:val="cap_hi_right"/>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
    <w:name w:val="cap_lo_right"/>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img">
    <w:name w:val="cap_img"/>
    <w:basedOn w:val="a"/>
    <w:rsid w:val="00C4413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cap">
    <w:name w:val="hidcap"/>
    <w:basedOn w:val="a"/>
    <w:rsid w:val="00C4413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text">
    <w:name w:val="hidtext"/>
    <w:basedOn w:val="a"/>
    <w:rsid w:val="00C44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v">
    <w:name w:val="z1v"/>
    <w:basedOn w:val="a"/>
    <w:rsid w:val="00C4413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44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oleft1">
    <w:name w:val="cap_lo_left1"/>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2">
    <w:name w:val="cap_lo_left2"/>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1">
    <w:name w:val="cap_lo_right1"/>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2">
    <w:name w:val="cap_lo_right2"/>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3">
    <w:name w:val="cap_lo_left3"/>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4">
    <w:name w:val="cap_lo_left4"/>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3">
    <w:name w:val="cap_lo_right3"/>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4">
    <w:name w:val="cap_lo_right4"/>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hidtext1">
    <w:name w:val="hidtext1"/>
    <w:basedOn w:val="a"/>
    <w:rsid w:val="00C4413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text2">
    <w:name w:val="hidtext2"/>
    <w:basedOn w:val="a"/>
    <w:rsid w:val="00C4413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1">
    <w:name w:val="hidcap1"/>
    <w:basedOn w:val="a"/>
    <w:rsid w:val="00C4413A"/>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2">
    <w:name w:val="hidcap2"/>
    <w:basedOn w:val="a"/>
    <w:rsid w:val="00C4413A"/>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1v1">
    <w:name w:val="z1v1"/>
    <w:basedOn w:val="a"/>
    <w:rsid w:val="00C4413A"/>
    <w:pPr>
      <w:spacing w:before="100" w:beforeAutospacing="1" w:after="100" w:afterAutospacing="1" w:line="240" w:lineRule="auto"/>
      <w:ind w:firstLine="539"/>
    </w:pPr>
    <w:rPr>
      <w:rFonts w:ascii="Times New Roman" w:eastAsia="Times New Roman" w:hAnsi="Times New Roman" w:cs="Times New Roman"/>
      <w:sz w:val="24"/>
      <w:szCs w:val="24"/>
    </w:rPr>
  </w:style>
  <w:style w:type="paragraph" w:customStyle="1" w:styleId="docbmcomment">
    <w:name w:val="docbmcomment"/>
    <w:basedOn w:val="a"/>
    <w:rsid w:val="00C4413A"/>
    <w:pPr>
      <w:spacing w:before="100" w:beforeAutospacing="1" w:after="100" w:afterAutospacing="1" w:line="240" w:lineRule="auto"/>
    </w:pPr>
    <w:rPr>
      <w:rFonts w:ascii="Courier New" w:eastAsia="Times New Roman" w:hAnsi="Courier New" w:cs="Courier New"/>
      <w:sz w:val="20"/>
      <w:szCs w:val="20"/>
    </w:rPr>
  </w:style>
  <w:style w:type="paragraph" w:customStyle="1" w:styleId="caploleft5">
    <w:name w:val="cap_lo_left5"/>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6">
    <w:name w:val="cap_lo_left6"/>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5">
    <w:name w:val="cap_lo_right5"/>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6">
    <w:name w:val="cap_lo_right6"/>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7">
    <w:name w:val="cap_lo_left7"/>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8">
    <w:name w:val="cap_lo_left8"/>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7">
    <w:name w:val="cap_lo_right7"/>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8">
    <w:name w:val="cap_lo_right8"/>
    <w:basedOn w:val="a"/>
    <w:rsid w:val="00C4413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hidtext3">
    <w:name w:val="hidtext3"/>
    <w:basedOn w:val="a"/>
    <w:rsid w:val="00C4413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text4">
    <w:name w:val="hidtext4"/>
    <w:basedOn w:val="a"/>
    <w:rsid w:val="00C4413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3">
    <w:name w:val="hidcap3"/>
    <w:basedOn w:val="a"/>
    <w:rsid w:val="00C4413A"/>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4">
    <w:name w:val="hidcap4"/>
    <w:basedOn w:val="a"/>
    <w:rsid w:val="00C4413A"/>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1v2">
    <w:name w:val="z1v2"/>
    <w:basedOn w:val="a"/>
    <w:rsid w:val="00C4413A"/>
    <w:pPr>
      <w:spacing w:before="100" w:beforeAutospacing="1" w:after="100" w:afterAutospacing="1" w:line="240" w:lineRule="auto"/>
      <w:ind w:firstLine="539"/>
    </w:pPr>
    <w:rPr>
      <w:rFonts w:ascii="Times New Roman" w:eastAsia="Times New Roman" w:hAnsi="Times New Roman" w:cs="Times New Roman"/>
      <w:sz w:val="24"/>
      <w:szCs w:val="24"/>
    </w:rPr>
  </w:style>
  <w:style w:type="character" w:customStyle="1" w:styleId="r">
    <w:name w:val="r"/>
    <w:basedOn w:val="a0"/>
    <w:rsid w:val="00C4413A"/>
  </w:style>
  <w:style w:type="character" w:customStyle="1" w:styleId="rl">
    <w:name w:val="rl"/>
    <w:basedOn w:val="a0"/>
    <w:rsid w:val="00C4413A"/>
  </w:style>
</w:styles>
</file>

<file path=word/webSettings.xml><?xml version="1.0" encoding="utf-8"?>
<w:webSettings xmlns:r="http://schemas.openxmlformats.org/officeDocument/2006/relationships" xmlns:w="http://schemas.openxmlformats.org/wordprocessingml/2006/main">
  <w:divs>
    <w:div w:id="599530516">
      <w:bodyDiv w:val="1"/>
      <w:marLeft w:val="0"/>
      <w:marRight w:val="0"/>
      <w:marTop w:val="0"/>
      <w:marBottom w:val="0"/>
      <w:divBdr>
        <w:top w:val="none" w:sz="0" w:space="0" w:color="auto"/>
        <w:left w:val="none" w:sz="0" w:space="0" w:color="auto"/>
        <w:bottom w:val="none" w:sz="0" w:space="0" w:color="auto"/>
        <w:right w:val="none" w:sz="0" w:space="0" w:color="auto"/>
      </w:divBdr>
      <w:divsChild>
        <w:div w:id="192151812">
          <w:marLeft w:val="0"/>
          <w:marRight w:val="0"/>
          <w:marTop w:val="0"/>
          <w:marBottom w:val="0"/>
          <w:divBdr>
            <w:top w:val="none" w:sz="0" w:space="0" w:color="auto"/>
            <w:left w:val="none" w:sz="0" w:space="0" w:color="auto"/>
            <w:bottom w:val="none" w:sz="0" w:space="0" w:color="auto"/>
            <w:right w:val="none" w:sz="0" w:space="0" w:color="auto"/>
          </w:divBdr>
        </w:div>
        <w:div w:id="29575064">
          <w:marLeft w:val="0"/>
          <w:marRight w:val="0"/>
          <w:marTop w:val="0"/>
          <w:marBottom w:val="0"/>
          <w:divBdr>
            <w:top w:val="none" w:sz="0" w:space="0" w:color="auto"/>
            <w:left w:val="none" w:sz="0" w:space="0" w:color="auto"/>
            <w:bottom w:val="none" w:sz="0" w:space="0" w:color="auto"/>
            <w:right w:val="none" w:sz="0" w:space="0" w:color="auto"/>
          </w:divBdr>
        </w:div>
        <w:div w:id="986325010">
          <w:marLeft w:val="0"/>
          <w:marRight w:val="0"/>
          <w:marTop w:val="0"/>
          <w:marBottom w:val="0"/>
          <w:divBdr>
            <w:top w:val="none" w:sz="0" w:space="0" w:color="auto"/>
            <w:left w:val="none" w:sz="0" w:space="0" w:color="auto"/>
            <w:bottom w:val="none" w:sz="0" w:space="0" w:color="auto"/>
            <w:right w:val="none" w:sz="0" w:space="0" w:color="auto"/>
          </w:divBdr>
        </w:div>
        <w:div w:id="1750153272">
          <w:marLeft w:val="0"/>
          <w:marRight w:val="0"/>
          <w:marTop w:val="0"/>
          <w:marBottom w:val="0"/>
          <w:divBdr>
            <w:top w:val="none" w:sz="0" w:space="0" w:color="auto"/>
            <w:left w:val="none" w:sz="0" w:space="0" w:color="auto"/>
            <w:bottom w:val="none" w:sz="0" w:space="0" w:color="auto"/>
            <w:right w:val="none" w:sz="0" w:space="0" w:color="auto"/>
          </w:divBdr>
        </w:div>
        <w:div w:id="168732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12980</Words>
  <Characters>73987</Characters>
  <Application>Microsoft Office Word</Application>
  <DocSecurity>0</DocSecurity>
  <Lines>616</Lines>
  <Paragraphs>173</Paragraphs>
  <ScaleCrop>false</ScaleCrop>
  <Company/>
  <LinksUpToDate>false</LinksUpToDate>
  <CharactersWithSpaces>86794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kab_7баженова</dc:creator>
  <cp:keywords/>
  <dc:description/>
  <cp:lastModifiedBy>kab_7баженова</cp:lastModifiedBy>
  <cp:revision>3</cp:revision>
  <dcterms:created xsi:type="dcterms:W3CDTF">2013-05-02T10:25:00Z</dcterms:created>
  <dcterms:modified xsi:type="dcterms:W3CDTF">2013-05-02T10:26:00Z</dcterms:modified>
</cp:coreProperties>
</file>